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293" w:rsidRPr="00520293" w:rsidRDefault="0052029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520293">
        <w:rPr>
          <w:rFonts w:ascii="Times New Roman" w:hAnsi="Times New Roman" w:cs="Times New Roman"/>
          <w:sz w:val="26"/>
          <w:szCs w:val="26"/>
        </w:rPr>
        <w:t>Утверждена</w:t>
      </w:r>
    </w:p>
    <w:p w:rsidR="00520293" w:rsidRPr="00520293" w:rsidRDefault="0052029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Президентом Российской Федерации</w:t>
      </w:r>
    </w:p>
    <w:p w:rsidR="00520293" w:rsidRPr="00520293" w:rsidRDefault="0052029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Д.МЕДВЕДЕВЫМ</w:t>
      </w:r>
    </w:p>
    <w:p w:rsidR="00520293" w:rsidRPr="00520293" w:rsidRDefault="0052029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5 октября 2009 года</w:t>
      </w:r>
    </w:p>
    <w:p w:rsidR="00520293" w:rsidRPr="00520293" w:rsidRDefault="0052029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520293" w:rsidRPr="00520293" w:rsidRDefault="0052029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КОНЦЕПЦИЯ</w:t>
      </w:r>
    </w:p>
    <w:p w:rsidR="00520293" w:rsidRPr="00520293" w:rsidRDefault="0052029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ПРОТИВОДЕЙСТВИЯ ТЕРРОРИЗМУ В РОССИЙСКОЙ ФЕДЕРАЦИИ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20293" w:rsidRPr="00520293" w:rsidRDefault="00520293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I. Терроризм как угроза национальной безопасности</w:t>
      </w:r>
    </w:p>
    <w:p w:rsidR="00520293" w:rsidRPr="00520293" w:rsidRDefault="0052029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Российской Федерации</w:t>
      </w:r>
    </w:p>
    <w:p w:rsidR="00520293" w:rsidRPr="00520293" w:rsidRDefault="0052029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1. Основными тенденциями современного терроризма являются: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а) увеличение количества террористических актов и пострадавших от них лиц;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 xml:space="preserve">б) расширение географии терроризма, интернациональный характер террористических организаций, использование международными террористическими организациями </w:t>
      </w:r>
      <w:proofErr w:type="spellStart"/>
      <w:r w:rsidRPr="00520293">
        <w:rPr>
          <w:rFonts w:ascii="Times New Roman" w:hAnsi="Times New Roman" w:cs="Times New Roman"/>
          <w:sz w:val="26"/>
          <w:szCs w:val="26"/>
        </w:rPr>
        <w:t>этнорелигиозного</w:t>
      </w:r>
      <w:proofErr w:type="spellEnd"/>
      <w:r w:rsidRPr="00520293">
        <w:rPr>
          <w:rFonts w:ascii="Times New Roman" w:hAnsi="Times New Roman" w:cs="Times New Roman"/>
          <w:sz w:val="26"/>
          <w:szCs w:val="26"/>
        </w:rPr>
        <w:t xml:space="preserve"> фактора;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в) усиление взаимного влияния различных внутренних и внешних социальных, политических, экономических и иных факторов на возникновение и распространение терроризма;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г) повышение уровня организованности террористической деятельности, создание крупных террористических формирований с развитой инфраструктурой;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д) усиление взаимосвязи терроризма и организованной преступности, в том числе транснациональной;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е) повышение уровня финансирования террористической деятельности и материально-технической оснащенности террористических организаций;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ж) стремление субъектов террористической деятельности завладеть оружием массового поражения;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з) попытки использования терроризма как инструмента вмешательства во внутренние дела государств;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и) разработка новых и совершенствование существующих форм и методов террористической деятельности, направленных на увеличение масштабов последствий террористических актов и количества пострадавших.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2. Возникновение и распространение терроризма в Российской Федерации имеют определенные исторические предпосылки и связаны как с внутренними экономическими, политическими, социальными, межнациональными, конфессиональными противоречиями, так и с внешними, в том числе общими для всего мирового сообщества, террористическими угрозами.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3. Основными внутренними факторами, обусловливающими возникновение и распространение терроризма в Российской Федерации либо способствующими ему причинами и условиями, являются: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а) межэтнические, межконфессиональные и иные социальные противоречия;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 xml:space="preserve">б) наличие условий для деятельности </w:t>
      </w:r>
      <w:proofErr w:type="spellStart"/>
      <w:r w:rsidRPr="00520293">
        <w:rPr>
          <w:rFonts w:ascii="Times New Roman" w:hAnsi="Times New Roman" w:cs="Times New Roman"/>
          <w:sz w:val="26"/>
          <w:szCs w:val="26"/>
        </w:rPr>
        <w:t>экстремистски</w:t>
      </w:r>
      <w:proofErr w:type="spellEnd"/>
      <w:r w:rsidRPr="00520293">
        <w:rPr>
          <w:rFonts w:ascii="Times New Roman" w:hAnsi="Times New Roman" w:cs="Times New Roman"/>
          <w:sz w:val="26"/>
          <w:szCs w:val="26"/>
        </w:rPr>
        <w:t xml:space="preserve"> настроенных лиц и объединений;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lastRenderedPageBreak/>
        <w:t>в) недостаточная эффективность правоохранительных, административно-правовых и иных мер по противодействию терроризму;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г) ненадлежащий контроль за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д) недостаточно эффективная борьба с организованной преступностью и коррупцией, незаконным оборотом оружия, боеприпасов и взрывчатых веществ.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4. Основными внешними факторами, способствующими возникновению и распространению терроризма в Российской Федерации, являются: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а) попытки проникновения международных террористических организаций в отдельные регионы Российской Федерации;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б) наличие очагов террористической активности вблизи государственной границы Российской Федерации и границ ее союзников;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в) наличие в иностранных государствах лагерей подготовки боевиков для международных террористических и экстремистских организаций, в том числе антироссийской направленности, а также теологических учебных заведений, распространяющих идеологию религиозного экстремизма;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г) финансовая поддержка террористических и экстремистских организаций, действующих на территории Российской Федерации, со стороны международных террористических и экстремистских организаций;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д) стремление ряда иностранных государств, в том числе в рамках осуществления антитеррористической деятельности, ослабить Российскую Федерацию и ее позицию в мире, установить свое политическое, экономическое или иное влияние в отдельных субъектах Российской Федерации;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е) распространение идей терроризма и экстремизма через информационно-телекоммуникационную сеть Интернет и средства массовой информации;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ж) заинтересованность субъектов террористической деятельности в широком освещении своей деятельности в средствах массовой информации в целях получения наибольшего общественного резонанса;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з) отсутствие в международном сообществе единого подхода к определению причин возникновения и распространения терроризма и его движущих сил, наличие двойных стандартов в правоприменительной практике в области борьбы с терроризмом;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и) отсутствие единого антитеррористического информационного пространства на международном и национальном уровнях.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20293" w:rsidRPr="00520293" w:rsidRDefault="00520293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II. Общегосударственная система противодействия терроризму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5.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последствий проявлений терроризма.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 xml:space="preserve">6. Общегосударственная система противодействия терроризму призвана обеспечить проведение единой государственной политики в области противодействия терроризму и направлена на защиту основных прав и свобод человека и гражданина, обеспечение национальной безопасности Российской </w:t>
      </w:r>
      <w:r w:rsidRPr="00520293">
        <w:rPr>
          <w:rFonts w:ascii="Times New Roman" w:hAnsi="Times New Roman" w:cs="Times New Roman"/>
          <w:sz w:val="26"/>
          <w:szCs w:val="26"/>
        </w:rPr>
        <w:lastRenderedPageBreak/>
        <w:t>Федерации.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7.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объединения, а также граждане, оказывающие содействие органам государственной власти и органам местного самоуправления в осуществлении антитеррористических мероприятий.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 xml:space="preserve">8. Координацию деятельности по противодействию терроризму, организацию планирования применения сил и средств федеральных органов исполнительной власти и их территориальных органов по борьбе с терроризмом, а также управление контртеррористическими операциями обеспечивают Национальный антитеррористический </w:t>
      </w:r>
      <w:hyperlink r:id="rId4" w:history="1">
        <w:r w:rsidRPr="00520293">
          <w:rPr>
            <w:rFonts w:ascii="Times New Roman" w:hAnsi="Times New Roman" w:cs="Times New Roman"/>
            <w:sz w:val="26"/>
            <w:szCs w:val="26"/>
          </w:rPr>
          <w:t>комитет</w:t>
        </w:r>
      </w:hyperlink>
      <w:r w:rsidRPr="00520293">
        <w:rPr>
          <w:rFonts w:ascii="Times New Roman" w:hAnsi="Times New Roman" w:cs="Times New Roman"/>
          <w:sz w:val="26"/>
          <w:szCs w:val="26"/>
        </w:rPr>
        <w:t>, Федеральный оперативный штаб, антитеррористические комиссии и оперативные штабы в субъектах Российской Федерации.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 xml:space="preserve">9. Правовую основу общегосударственной системы противодействия терроризму составляют </w:t>
      </w:r>
      <w:hyperlink r:id="rId5" w:history="1">
        <w:r w:rsidRPr="00520293">
          <w:rPr>
            <w:rFonts w:ascii="Times New Roman" w:hAnsi="Times New Roman" w:cs="Times New Roman"/>
            <w:sz w:val="26"/>
            <w:szCs w:val="26"/>
          </w:rPr>
          <w:t>Конституция</w:t>
        </w:r>
      </w:hyperlink>
      <w:r w:rsidRPr="00520293">
        <w:rPr>
          <w:rFonts w:ascii="Times New Roman" w:hAnsi="Times New Roman" w:cs="Times New Roman"/>
          <w:sz w:val="26"/>
          <w:szCs w:val="26"/>
        </w:rPr>
        <w:t xml:space="preserve">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Федерации, </w:t>
      </w:r>
      <w:hyperlink r:id="rId6" w:history="1">
        <w:r w:rsidRPr="00520293">
          <w:rPr>
            <w:rFonts w:ascii="Times New Roman" w:hAnsi="Times New Roman" w:cs="Times New Roman"/>
            <w:sz w:val="26"/>
            <w:szCs w:val="26"/>
          </w:rPr>
          <w:t>Стратегия</w:t>
        </w:r>
      </w:hyperlink>
      <w:r w:rsidRPr="00520293">
        <w:rPr>
          <w:rFonts w:ascii="Times New Roman" w:hAnsi="Times New Roman" w:cs="Times New Roman"/>
          <w:sz w:val="26"/>
          <w:szCs w:val="26"/>
        </w:rPr>
        <w:t xml:space="preserve"> национальной безопасности Российской Федерации до 2020 года, </w:t>
      </w:r>
      <w:hyperlink r:id="rId7" w:history="1">
        <w:r w:rsidRPr="00520293">
          <w:rPr>
            <w:rFonts w:ascii="Times New Roman" w:hAnsi="Times New Roman" w:cs="Times New Roman"/>
            <w:sz w:val="26"/>
            <w:szCs w:val="26"/>
          </w:rPr>
          <w:t>Концепция</w:t>
        </w:r>
      </w:hyperlink>
      <w:r w:rsidRPr="00520293">
        <w:rPr>
          <w:rFonts w:ascii="Times New Roman" w:hAnsi="Times New Roman" w:cs="Times New Roman"/>
          <w:sz w:val="26"/>
          <w:szCs w:val="26"/>
        </w:rPr>
        <w:t xml:space="preserve"> внешней политики Российской Федерации, Военная </w:t>
      </w:r>
      <w:hyperlink r:id="rId8" w:history="1">
        <w:r w:rsidRPr="00520293">
          <w:rPr>
            <w:rFonts w:ascii="Times New Roman" w:hAnsi="Times New Roman" w:cs="Times New Roman"/>
            <w:sz w:val="26"/>
            <w:szCs w:val="26"/>
          </w:rPr>
          <w:t>доктрина</w:t>
        </w:r>
      </w:hyperlink>
      <w:r w:rsidRPr="00520293">
        <w:rPr>
          <w:rFonts w:ascii="Times New Roman" w:hAnsi="Times New Roman" w:cs="Times New Roman"/>
          <w:sz w:val="26"/>
          <w:szCs w:val="26"/>
        </w:rPr>
        <w:t xml:space="preserve"> Российской Федерации, настоящая Концепция, а также нормативные правовые акты Российской Федерации, направленные на совершенствование деятельности в данной области.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10. Цель противодействия терроризму в Российской Федерации - защита личности, общества и государства от террористических актов и иных проявлений терроризма.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11. Основными задачами противодействия терроризму являются: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а) выявление и устранение причин и условий, способствующих возникновению и распространению терроризма;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б) выявление, предупреждение и пресечение действий лиц и организаций, направленных на подготовку и совершение террористических актов и иных преступлений террористического характера;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в) привлечение к ответственности субъектов террористической деятельности в соответствии с законодательством Российской Федерации;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г) поддержание в состоянии постоянной готовности к эффективному использованию сил и средств, предназначенных для выявления, предупреждения, пресечения террористической деятельности, минимизации и (или) ликвидации последствий проявлений терроризма;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д)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е)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12. Противодействие терроризму в Российской Федерации осуществляется по следующим направлениям: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lastRenderedPageBreak/>
        <w:t>а) предупреждение (профилактика) терроризма;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б) борьба с терроризмом;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в) минимизация и (или) ликвидация последствий проявлений терроризма.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13. Предупреждение (профилактика) терроризма осуществляется по трем основным направлениям: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а) создание системы противодействия идеологии терроризма;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в) усиление контроля за соблюдением административно-правовых режимов.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14. 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15. Предупреждение (профилактика) терроризма предполагает решение следующих задач: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в) улучшение социально-экономической, общественно-политической и правовой ситуации в стране;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д)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е) разработка мер и осуществление профилактических мероприятий по противодействию терроризму на территориях субъектов Российской Федерации;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ж) определение прав, обязанностей и ответственности руководителей федеральных органов исполнительной власти, органов исполнительной власти субъектов Российской Федерации и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з)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к) усиление взаимодействия федеральных органов исполнительной власти и укрепление международного сотрудничества в области противодействия терроризму;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 xml:space="preserve">л) обеспечение скоординированной работы органов государственной власти с </w:t>
      </w:r>
      <w:r w:rsidRPr="00520293">
        <w:rPr>
          <w:rFonts w:ascii="Times New Roman" w:hAnsi="Times New Roman" w:cs="Times New Roman"/>
          <w:sz w:val="26"/>
          <w:szCs w:val="26"/>
        </w:rPr>
        <w:lastRenderedPageBreak/>
        <w:t>общественными и религиозными организациями (объединениями), другими институтами гражданского общества и гражданами.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16. Организация борьбы с терроризмом осуществляется на основе комплексного подхода к анализу причин возникновения и распространения терроризма, к выявлению субъектов террористической деятельности, четкого разграничения функций и зоны ответственности субъектов противодействия терроризму, своевременного определения приоритетов в решении поставленных задач, совершенствования организации и взаимодействия оперативных, оперативно-боевых, войсковых и следственных подразделений путем внедрения штабного принципа организации управления контртеррористическими операциями и обеспечения указанных субъектов информационными ресурсами, включающими современные аппаратно-программные комплексы.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Одно из основных условий повышения результативности борьбы с терроризмом - получение упреждающей информации о планах террористических организаций по совершению террористических актов, деятельности по распространению идеологии терроризма, источниках и каналах финансирования, снабжения оружием, боеприпасами, иными средствами для осуществления террористической деятельности.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командно-штабных, тактико-специальных, оперативно-тактических учений, организуемых Федеральным оперативным штабом и оперативными штабами в субъектах Российской Федерации.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17. Деятельность по минимизации и (или) ликвидации последствий проявлений терроризма планируется заблаговременно исходя из прогнозов возможных последствий террористических актов. Эта деятельность должна быть ориентирована на решение следующих основных задач: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а) недопущение (минимизация) человеческих потерь исходя из приоритета жизни и здоровья человека над материальными и финансовыми ресурсами;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б) своевременное проведение аварийно-спасательных работ при совершении террористического акта, оказание медицинской и иной помощи лицам, участвующим в его пресечении, а также лицам, пострадавшим в результате террористического акта, их последующая социальная и психологическая реабилитация;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в) минимизация последствий террористического акта и его неблагоприятного морально-психологического воздействия на общество или отдельные социальные группы;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г) восстановление поврежденных или разрушенных в результате террористического акта объектов;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д) возмещение в соответствии с законодательством Российской Федерации причиненного вреда физическим и юридическим лицам, пострадавшим в результате террористического акта.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 xml:space="preserve">18. Условиями успешного осуществления мероприятий по ликвидации последствий террористического акта являются учет специфики чрезвычайных ситуаций, связанных с его совершением, а также характера объектов, подвергшихся террористическому воздействию, и способов террористической деятельности, разработка типовых планов задействования сил и средств общегосударственной системы противодействия терроризму и их заблаговременная подготовка, в том </w:t>
      </w:r>
      <w:r w:rsidRPr="00520293">
        <w:rPr>
          <w:rFonts w:ascii="Times New Roman" w:hAnsi="Times New Roman" w:cs="Times New Roman"/>
          <w:sz w:val="26"/>
          <w:szCs w:val="26"/>
        </w:rPr>
        <w:lastRenderedPageBreak/>
        <w:t>числе в ходе учений.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19. В соответствии с основными направлениями противодействия терроризму, предусмотренными настоящей Концепцией, антитеррористическая деятельность осуществляется посредством системы мер, в ходе реализации которых используются различные взаимосвязанные и согласованные между собой формы, методы, приемы и средства воздействия на субъекты террористической деятельности.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 xml:space="preserve">20. При осуществлении деятельности по предупреждению (профилактике) терроризма применяются меры, направленные на снижение уровня угроз террористических актов, урегулирование экономических, политических, социальных, национальных и конфессиональных противоречий, которые могут привести к возникновению вооруженных конфликтов и, как следствие, способствовать террористическим проявлениям; предупреждение террористических намерений граждан; затруднение действий субъектов террористической деятельности. При этом используются различные формы общей и адресной профилактики, осуществляемой с учетом демографических, </w:t>
      </w:r>
      <w:proofErr w:type="spellStart"/>
      <w:r w:rsidRPr="00520293">
        <w:rPr>
          <w:rFonts w:ascii="Times New Roman" w:hAnsi="Times New Roman" w:cs="Times New Roman"/>
          <w:sz w:val="26"/>
          <w:szCs w:val="26"/>
        </w:rPr>
        <w:t>этноконфессиональных</w:t>
      </w:r>
      <w:proofErr w:type="spellEnd"/>
      <w:r w:rsidRPr="00520293">
        <w:rPr>
          <w:rFonts w:ascii="Times New Roman" w:hAnsi="Times New Roman" w:cs="Times New Roman"/>
          <w:sz w:val="26"/>
          <w:szCs w:val="26"/>
        </w:rPr>
        <w:t>, индивидуально-психологических и иных особенностей объекта, к которому применяются меры профилактического воздействия.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21. К основным мерам по предупреждению (профилактике) терроризма относятся: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а) политические (нормализация общественно-политической ситуации, разрешение социальных конфликтов, снижение уровня социально-политической напряженности, осуществление международного сотрудничества в области противодействия терроризму);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 xml:space="preserve">б) социально-экономические (оздоровление экономики регионов Российской Федерации и выравнивание уровня их развития, сокращение масштабов </w:t>
      </w:r>
      <w:proofErr w:type="spellStart"/>
      <w:r w:rsidRPr="00520293">
        <w:rPr>
          <w:rFonts w:ascii="Times New Roman" w:hAnsi="Times New Roman" w:cs="Times New Roman"/>
          <w:sz w:val="26"/>
          <w:szCs w:val="26"/>
        </w:rPr>
        <w:t>маргинализации</w:t>
      </w:r>
      <w:proofErr w:type="spellEnd"/>
      <w:r w:rsidRPr="00520293">
        <w:rPr>
          <w:rFonts w:ascii="Times New Roman" w:hAnsi="Times New Roman" w:cs="Times New Roman"/>
          <w:sz w:val="26"/>
          <w:szCs w:val="26"/>
        </w:rPr>
        <w:t xml:space="preserve"> общества, его социального и имущественного расслоения и дифференциации, обеспечение социальной защиты населения);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 xml:space="preserve">в) правовые (реализация принципа неотвратимости наказания за преступления террористического характера, незаконный оборот оружия, боеприпасов, взрывчатых веществ, наркотических средств, психотропных веществ и их </w:t>
      </w:r>
      <w:proofErr w:type="spellStart"/>
      <w:r w:rsidRPr="00520293">
        <w:rPr>
          <w:rFonts w:ascii="Times New Roman" w:hAnsi="Times New Roman" w:cs="Times New Roman"/>
          <w:sz w:val="26"/>
          <w:szCs w:val="26"/>
        </w:rPr>
        <w:t>прекурсоров</w:t>
      </w:r>
      <w:proofErr w:type="spellEnd"/>
      <w:r w:rsidRPr="00520293">
        <w:rPr>
          <w:rFonts w:ascii="Times New Roman" w:hAnsi="Times New Roman" w:cs="Times New Roman"/>
          <w:sz w:val="26"/>
          <w:szCs w:val="26"/>
        </w:rPr>
        <w:t>, радиоактивных материалов, опасных биологических веществ и химических реагентов, финансирование терроризма, а также регулирование миграционных процессов и порядка использования информационно-коммуникационных систем);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г) информационные (разъяснение сущности терроризма и его общественной опасности, формирование стойкого неприятия обществом идеологии насилия, а также привлечение граждан к участию в противодействии терроризму);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д) культурно-образовательные (пропаганда социально значимых ценностей и создание условий для мирного межнационального и межконфессионального диалога);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е) организационно-технические (разработка и реализация целевых программ и мероприятий по обеспечению критически важных объектов инфраструктуры и жизнеобеспечения, а также мест массового пребывания людей техническими средствами защиты, совершенствование механизма ответственности за несоблюдение требований обеспечения антитеррористической защищенности объектов террористической деятельности и улучшение технической оснащенности субъектов противодействия терроризму).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 xml:space="preserve">22. Выбор конкретных мер по противодействию терроризму зависит от уровня выявленных террористических угроз, для устранения которых вводятся </w:t>
      </w:r>
      <w:r w:rsidRPr="00520293">
        <w:rPr>
          <w:rFonts w:ascii="Times New Roman" w:hAnsi="Times New Roman" w:cs="Times New Roman"/>
          <w:sz w:val="26"/>
          <w:szCs w:val="26"/>
        </w:rPr>
        <w:lastRenderedPageBreak/>
        <w:t>соответствующие правовые режимы, включающие в себя административно-режимные, оперативно-</w:t>
      </w:r>
      <w:proofErr w:type="spellStart"/>
      <w:r w:rsidRPr="00520293">
        <w:rPr>
          <w:rFonts w:ascii="Times New Roman" w:hAnsi="Times New Roman" w:cs="Times New Roman"/>
          <w:sz w:val="26"/>
          <w:szCs w:val="26"/>
        </w:rPr>
        <w:t>разыскные</w:t>
      </w:r>
      <w:proofErr w:type="spellEnd"/>
      <w:r w:rsidRPr="00520293">
        <w:rPr>
          <w:rFonts w:ascii="Times New Roman" w:hAnsi="Times New Roman" w:cs="Times New Roman"/>
          <w:sz w:val="26"/>
          <w:szCs w:val="26"/>
        </w:rPr>
        <w:t xml:space="preserve"> и иные мероприятия, реализуемые оперативными штабами в субъектах Российской Федерации во взаимодействии с антитеррористическими комиссиями в субъектах Российской Федерации и подразделениями федеральных органов исполнительной власти, а также временные ограничения, направленные на недопущение совершения террористического акта и минимизацию его последствий.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23. Основной формой пресечения террористического акта является контртеррористическая операция, которая предусматривает реализацию комплекса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граждан, организаций и учреждений, а также по минимизации и (или) ликвидации последствий проявлений терроризма.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24. В ходе реализации мер по минимизации и (или) ликвидации последствий проявлений терроризма решаются следующие задачи: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а) оказание экстренной медицинской помощи;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б) медико-психологическое сопровождение аварийно-спасательных и противопожарных мероприятий;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в) социальная реабилитация лиц, пострадавших в результате террористического акта, и лиц, участвовавших в его пресечении;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г) восстановление нормального функционирования и экологической безопасности подвергшихся террористическому воздействию объектов;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д) возмещение морального и материального вреда лицам, пострадавшим в результате террористического акта.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20293" w:rsidRPr="00520293" w:rsidRDefault="00520293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III. Правовое, информационно-аналитическое, научное,</w:t>
      </w:r>
    </w:p>
    <w:p w:rsidR="00520293" w:rsidRPr="00520293" w:rsidRDefault="0052029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материально-техническое, финансовое и кадровое обеспечение</w:t>
      </w:r>
    </w:p>
    <w:p w:rsidR="00520293" w:rsidRPr="00520293" w:rsidRDefault="0052029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противодействия терроризму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25. Правовое обеспечение противодействия терроризму включает в себя постоянный мониторинг и анализ терроризма как явления, проблем в организации деятельности субъектов противодействия терроризму, законодательства Российской Федерации и международного опыта в данной области, подготовку и принятие соответствующих правовых актов, направленных на повышение эффективности противодействия терроризму.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26. Нормативно-правовая база противодействия терроризму должна соответствовать следующим требованиям: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а) гибко и адекватно реагировать на постоянные изменения способов, форм, методов и тактики деятельности субъектов террористической деятельности;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 xml:space="preserve">б) учитывать международный опыт, реальные социально-политические, национальные, </w:t>
      </w:r>
      <w:proofErr w:type="spellStart"/>
      <w:r w:rsidRPr="00520293">
        <w:rPr>
          <w:rFonts w:ascii="Times New Roman" w:hAnsi="Times New Roman" w:cs="Times New Roman"/>
          <w:sz w:val="26"/>
          <w:szCs w:val="26"/>
        </w:rPr>
        <w:t>этноконфессиональные</w:t>
      </w:r>
      <w:proofErr w:type="spellEnd"/>
      <w:r w:rsidRPr="00520293">
        <w:rPr>
          <w:rFonts w:ascii="Times New Roman" w:hAnsi="Times New Roman" w:cs="Times New Roman"/>
          <w:sz w:val="26"/>
          <w:szCs w:val="26"/>
        </w:rPr>
        <w:t xml:space="preserve"> и другие факторы;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в) определять компетенцию субъектов противодействия терроризму, адекватную угрозам террористических актов;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г) 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терроризму;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 xml:space="preserve">д) определять адекватные угрозам террористических актов меры </w:t>
      </w:r>
      <w:r w:rsidRPr="00520293">
        <w:rPr>
          <w:rFonts w:ascii="Times New Roman" w:hAnsi="Times New Roman" w:cs="Times New Roman"/>
          <w:sz w:val="26"/>
          <w:szCs w:val="26"/>
        </w:rPr>
        <w:lastRenderedPageBreak/>
        <w:t>стимулирования и социальной защиты лиц, участвующих в мероприятиях по противодействию терроризму;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е) обеспечивать эффективность уголовного преследования за террористическую деятельность.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27. Международно-правовое сотрудничество в области противодействия терроризму должно ориентироваться на преодоление двойных стандартов в подходах зарубежных партнеров к уголовному преследованию террористов, на адекватное использование имеющихся международных правовых инструментов в части, касающейся противодействия терроризму и выдачи террористов.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28. Важной задачей противодействия терроризму является обеспечение законности при осуществлении данной деятельности, участие субъектов противодействия терроризму в развитии и совершенствовании нормативно-правовой базы, а также в формировании правовой культуры населения.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29. В правовом обеспечении противодействия терроризму принимают участие все уполномоченные органы государственной власти и органы местного самоуправления.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30. Информационно-аналитическое обеспечение противодействия терроризму включает в себя сбор, накопление, систематизацию, анализ, оценку информации об угрозах террористических актов, обмен ею и выдачу ее потребителям такой информации.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31. В процессе информационно-аналитического обеспечения противодействия терроризму решаются следующие основные задачи: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а) исследование основных факторов, определяющих сущность и состояние угроз террористических актов;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б) прогноз вероятных тенденций и закономерностей развития угроз террористических актов, разработка предложений для своевременного принятия решений по их нейтрализации;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в) анализ информации о проявлениях терроризма, а также о политических, социально-экономических и иных общественных процессах в Российской Федерации и в мире, оказывающих негативное влияние на ситуацию в области противодействия терроризму;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г) организация и осуществление информационного взаимодействия субъектов противодействия терроризму;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д) мониторинг и анализ национального и международного опыта противодействия терроризму;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е) совершенствование, в том числе на основе внедрения современных информационно-телекоммуникационных технологий, информационно-аналитического обеспечения координации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 и оперативных штабов в субъектах Российской Федерации, органов местного самоуправления, институтов гражданского общества, проведение в этих целях с привлечением специалистов научно-исследовательских учреждений ситуационных анализов рисков совершения террористических актов;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ж) создание единого антитеррористического информационного пространства на национальном и международном уровнях;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з) разработка информационных банков и баз данных, информационно-телекоммуникационных сетей, автоматизированных систем и аппаратно-</w:t>
      </w:r>
      <w:r w:rsidRPr="00520293">
        <w:rPr>
          <w:rFonts w:ascii="Times New Roman" w:hAnsi="Times New Roman" w:cs="Times New Roman"/>
          <w:sz w:val="26"/>
          <w:szCs w:val="26"/>
        </w:rPr>
        <w:lastRenderedPageBreak/>
        <w:t>программных комплексов с применением передовых информационных технологий и их поддержка;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и) своевременная подготовка предложений по созданию и совершенствованию нормативно-правовой базы информационно-аналитического обеспечения противодействия терроризму;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к) систематическое повышение профессиональной подготовки специалистов-аналитиков в области противодействия терроризму.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32. Информирование высших должностных лиц органов государственной власти по вопросам противодействия терроризму предусматривает оптимизацию информационных потоков и распределение полномочий между субъектами противодействия терроризму в области информационно-аналитической деятельности, централизацию информации об учете (в том числе статистическом) террористических проявлений и результатов антитеррористической деятельности всех субъектов общегосударственной системы противодействия терроризму.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 xml:space="preserve">33. Национальный антитеррористический </w:t>
      </w:r>
      <w:hyperlink r:id="rId9" w:history="1">
        <w:r w:rsidRPr="00520293">
          <w:rPr>
            <w:rFonts w:ascii="Times New Roman" w:hAnsi="Times New Roman" w:cs="Times New Roman"/>
            <w:sz w:val="26"/>
            <w:szCs w:val="26"/>
          </w:rPr>
          <w:t>комитет</w:t>
        </w:r>
      </w:hyperlink>
      <w:r w:rsidRPr="00520293">
        <w:rPr>
          <w:rFonts w:ascii="Times New Roman" w:hAnsi="Times New Roman" w:cs="Times New Roman"/>
          <w:sz w:val="26"/>
          <w:szCs w:val="26"/>
        </w:rPr>
        <w:t xml:space="preserve"> координирует деятельность федеральных органов исполнительной власти, руководители которых входят в его состав, в области информационно-аналитической работы по проблемам противодействия терроризму и организует подготовку информационно-аналитических материалов по проблемам, требующим межведомственной экспертной оценки и обсуждения на заседаниях Комитета. Комитет обобщает справочную и отчетную информацию субъектов противодействия терроризму для подготовки ежегодного итогового доклада Президенту Российской Федерации.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34. Федеральные органы исполнительной власти в соответствии с их компетенцией информируют потребителей информации об угрозах террористических актов по конкретным вопросам, требующим срочного реагирования.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35. К деятельности по информационно-аналитическому обеспечению противодействия терроризму привлекаются научно-исследовательские учреждения, а также общественные объединения и другие институты гражданского общества.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36. Научное обеспечение противодействия терроризму включает в себя: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а) разработку теоретических и методологических основ противодействия терроризму, рекомендаций для решения практических задач по конкретным направлениям деятельности в области противодействия терроризму;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б) проведение научно-прикладных исследований для принятия политических, правовых, организационных и управленческих решений в области противодействия терроризму на разных уровнях;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в) изучение международного опыта борьбы с терроризмом, внесение предложений Президенту Российской Федерации по совершенствованию стратегии и системы мер противодействия терроризму.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37. Приоритетными направлениями научно-технических разработок в области противодействия терроризму должны стать создание и внедрение: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а) средств защиты сотрудников антитеррористических подразделений и объектов террористической деятельности с использованием последних научных достижений;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 xml:space="preserve">б) новых образцов вооружения антитеррористических подразделений, в том числе оружия </w:t>
      </w:r>
      <w:proofErr w:type="spellStart"/>
      <w:r w:rsidRPr="00520293">
        <w:rPr>
          <w:rFonts w:ascii="Times New Roman" w:hAnsi="Times New Roman" w:cs="Times New Roman"/>
          <w:sz w:val="26"/>
          <w:szCs w:val="26"/>
        </w:rPr>
        <w:t>нелетального</w:t>
      </w:r>
      <w:proofErr w:type="spellEnd"/>
      <w:r w:rsidRPr="00520293">
        <w:rPr>
          <w:rFonts w:ascii="Times New Roman" w:hAnsi="Times New Roman" w:cs="Times New Roman"/>
          <w:sz w:val="26"/>
          <w:szCs w:val="26"/>
        </w:rPr>
        <w:t xml:space="preserve"> действия и специальных средств, способных существенно сократить людские потери и уменьшить материальный ущерб при проведении оперативно-боевых мероприятий;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lastRenderedPageBreak/>
        <w:t>в) эффективных средств систем связи, отвечающих требованиям информационной безопасности, в том числе требованиям защищенности от компьютерных атак, средств обнаружения новейших видов взрывных устройств, взрывчатых веществ, других особо опасных средств террористической деятельности и непосредственно террористов, а также средств маскировки действий антитеррористических подразделений.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38. Для успешного функционирования общегосударственной системы противодействия терроризму необходимо наделение одного или нескольких федеральных органов исполнительной власти функциями координатора научных и научно-технических разработок в области противодействия терроризму.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39. Дальнейшее развитие общегосударственной системы противодействия терроризму предполагает концентрацию материально-технических и финансовых ресурсов на приоритетных направлениях обеспечения деятельности субъектов противодействия терроризму, создание соответствующей инфраструктуры для развития общедоступной сети научно-технической и коммерческой информации,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деятельности, а также в целях формирования системы страховой защиты населения от террористических рисков.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40. Финансовое обеспечение противодействия терроризму осуществляется за счет средств федерального бюджета, бюджетов субъектов Российской Федерации, местных бюджетов и средств хозяйствующих субъектов.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41. Финансирование федеральных целевых программ в области противодействия терроризму осуществляется за счет средств федерального бюджета.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42. Расходы на финансирование мероприятий в области противодействия терроризму определяются каждым субъектом Российской Федерации и органом местного самоуправления самостоятельно за счет средств своих бюджетов.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Актуальной задачей является определение при формировании проектов федерального бюджета, бюджетов субъектов Российской Федерации и местных бюджетов целевых статей финансирования антитеррористических мероприятий, в связи с чем необходима разработка соответствующей нормативно-правовой базы.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43. Финансирование мероприятий в области противодействия терроризму, в частности создание фондов и предоставление грантов в целях стимулирования деятельности в указанной области и повышения ее эффективности, должно осуществляться не только за счет увеличения объемов финансирования из бюджетов разного уровня, но и за счет привлечения средств из внебюджетных источников.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44. Продуманная кадровая политика является одним из основных направлений повышения эффективности функционирования общегосударственной системы противодействия терроризму. Подразделения, участвующие в противодействии терроризму, должны быть укомплектованы высококвалифицированными специалистами, обладающими необходимыми качествами и навыками. Приоритетным направлением кадровой политики является повышение престижа службы в указанных подразделениях.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45. Кадровое обеспечение противодействия терроризму осуществляется по следующим основным направлениям: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а) подготовка и переподготовка сотрудников, участвующих в противодействии терроризму;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lastRenderedPageBreak/>
        <w:t>б) антитеррористическая подготовка сотрудников федеральных органов исполнительной власти, органов исполнительной власти субъектов Российской Федерации и органов местного самоуправления, участвующих в рамках своих полномочий в противодействии терроризму;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в) антитеррористическая специализация сотрудников негосударственных структур безопасности с учетом специфики решаемых ими задач;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 xml:space="preserve">г)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</w:t>
      </w:r>
      <w:proofErr w:type="spellStart"/>
      <w:r w:rsidRPr="00520293">
        <w:rPr>
          <w:rFonts w:ascii="Times New Roman" w:hAnsi="Times New Roman" w:cs="Times New Roman"/>
          <w:sz w:val="26"/>
          <w:szCs w:val="26"/>
        </w:rPr>
        <w:t>кибертерроризму</w:t>
      </w:r>
      <w:proofErr w:type="spellEnd"/>
      <w:r w:rsidRPr="00520293">
        <w:rPr>
          <w:rFonts w:ascii="Times New Roman" w:hAnsi="Times New Roman" w:cs="Times New Roman"/>
          <w:sz w:val="26"/>
          <w:szCs w:val="26"/>
        </w:rPr>
        <w:t xml:space="preserve"> и другим его видам);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д) создание экспертно-консультативных групп из числа представителей субъектов противодействия терроризму, обладающих специальными знаниями и навыками.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 xml:space="preserve">46. Подготовка и переподготовка кадров для противодействия терроризму осуществляется на базе межведомственных и </w:t>
      </w:r>
      <w:proofErr w:type="gramStart"/>
      <w:r w:rsidRPr="00520293">
        <w:rPr>
          <w:rFonts w:ascii="Times New Roman" w:hAnsi="Times New Roman" w:cs="Times New Roman"/>
          <w:sz w:val="26"/>
          <w:szCs w:val="26"/>
        </w:rPr>
        <w:t>ведомственных учебных центров</w:t>
      </w:r>
      <w:proofErr w:type="gramEnd"/>
      <w:r w:rsidRPr="00520293">
        <w:rPr>
          <w:rFonts w:ascii="Times New Roman" w:hAnsi="Times New Roman" w:cs="Times New Roman"/>
          <w:sz w:val="26"/>
          <w:szCs w:val="26"/>
        </w:rPr>
        <w:t xml:space="preserve"> и учебных заведений, а также образовательных учреждений высшего профессионального образования.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47. Наряду с имеющимися в России возможностями по подготовке кадров для противодействия терроризму допускается их обучение за рубежом в рамках международного сотрудничества.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20293" w:rsidRPr="00520293" w:rsidRDefault="00520293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IV. Международное сотрудничество в области</w:t>
      </w:r>
    </w:p>
    <w:p w:rsidR="00520293" w:rsidRPr="00520293" w:rsidRDefault="0052029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противодействия терроризму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48. Международное сотрудничество является необходимым условием обеспечения эффективности противодействия терроризму и осуществляется на основе и при строгом соблюдении принципов и норм международного права, а также в соответствии с международными договорами Российской Федерации.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49. Российская Федерация ведет работу, направленную на подтверждение центральной, координирующей роли Организации Объединенных Наций в деле международного сотрудничества в области противодействия терроризму, неукоснительное выполнение резолюций Совета Безопасности ООН и положений универсальных конвенций в этой области, на эффективную реализацию принятой Генеральной Ассамблеей ООН в сентябре 2006 года Глобальной контртеррористической стратегии.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50. Основные усилия Российской Федерации в рамках международного антитеррористического сотрудничества должны быть сосредоточены на следующих направлениях: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а) выявление и устранение пробелов в международном праве в части, касающейся регламентации сотрудничества государств в области борьбы с терроризмом;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б) продвижение российских международных инициатив в области противодействия терроризму, включая Глобальную инициативу по борьбе с актами ядерного терроризма и Стратегию партнерства государств и бизнеса в противодействии терроризму;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 xml:space="preserve">в) обеспечение эффективной работы механизмов как многостороннего (в формате Содружества Независимых Государств, Шанхайской организации сотрудничества, Организации Договора о коллективной безопасности и других международных организаций), так и двустороннего взаимодействия с партнерами по </w:t>
      </w:r>
      <w:r w:rsidRPr="00520293">
        <w:rPr>
          <w:rFonts w:ascii="Times New Roman" w:hAnsi="Times New Roman" w:cs="Times New Roman"/>
          <w:sz w:val="26"/>
          <w:szCs w:val="26"/>
        </w:rPr>
        <w:lastRenderedPageBreak/>
        <w:t>антитеррористической коалиции;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г) осуществление практических мероприятий по перекрытию каналов финансирования террористических организаций, пресечение незаконного оборота оружия, боеприпасов и взрывчатых веществ, недопущение передвижения субъектов террористической деятельности через государственные границы, противодействие распространению террористической пропаганды и идеологии, оказание содействия жертвам терроризма.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51. В целях проведения единой внешнеполитической линии Российской Федерации в области международного антитеррористического сотрудничества Министерство иностранных дел Российской Федерации координирует деятельность федеральных органов исполнительной власти в данной области.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 xml:space="preserve">Национальный антитеррористический </w:t>
      </w:r>
      <w:hyperlink r:id="rId10" w:history="1">
        <w:r w:rsidRPr="00520293">
          <w:rPr>
            <w:rFonts w:ascii="Times New Roman" w:hAnsi="Times New Roman" w:cs="Times New Roman"/>
            <w:sz w:val="26"/>
            <w:szCs w:val="26"/>
          </w:rPr>
          <w:t>комитет</w:t>
        </w:r>
      </w:hyperlink>
      <w:r w:rsidRPr="00520293">
        <w:rPr>
          <w:rFonts w:ascii="Times New Roman" w:hAnsi="Times New Roman" w:cs="Times New Roman"/>
          <w:sz w:val="26"/>
          <w:szCs w:val="26"/>
        </w:rPr>
        <w:t xml:space="preserve"> обеспечивает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в области противодействия терроризму на территории Российской Федерации, в том числе при реализации решений, принятых в рамках международного антитеррористического сотрудничества.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0293">
        <w:rPr>
          <w:rFonts w:ascii="Times New Roman" w:hAnsi="Times New Roman" w:cs="Times New Roman"/>
          <w:sz w:val="26"/>
          <w:szCs w:val="26"/>
        </w:rPr>
        <w:t>Положения настоящей Концепции реализуются путем осуществления субъектами противодействия терроризму при координирующей роли Национального антитеррористического комитета комплекса взаимосвязанных по срокам, ресурсам и результатам мероприятий в области противодействия терроризму.</w:t>
      </w: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20293" w:rsidRPr="00520293" w:rsidRDefault="005202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C2F94" w:rsidRPr="00520293" w:rsidRDefault="009C2F94">
      <w:pPr>
        <w:rPr>
          <w:rFonts w:ascii="Times New Roman" w:hAnsi="Times New Roman" w:cs="Times New Roman"/>
          <w:sz w:val="26"/>
          <w:szCs w:val="26"/>
        </w:rPr>
      </w:pPr>
    </w:p>
    <w:sectPr w:rsidR="009C2F94" w:rsidRPr="00520293" w:rsidSect="008F2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293"/>
    <w:rsid w:val="00520293"/>
    <w:rsid w:val="009C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2795A-5CFC-4EEF-8F31-F14C2020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02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202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202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411AF7AA0D2153FAA7304E1BDE83399C3171781A5C7D69DB2539EFF7JExB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5411AF7AA0D2153FAA7304E1BDE83399C32717311537D69DB2539EFF7JExB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5411AF7AA0D2153FAA7304E1BDE83399C30767115577D69DB2539EFF7EB36E4F097C0A0D7EE1EB6J3x4L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D5411AF7AA0D2153FAA7304E1BDE83399F3E747419032A6B8A7037JExAL" TargetMode="External"/><Relationship Id="rId10" Type="http://schemas.openxmlformats.org/officeDocument/2006/relationships/hyperlink" Target="consultantplus://offline/ref=D5411AF7AA0D2153FAA7304E1BDE83399C3F727012567D69DB2539EFF7EB36E4F097C0A0D7EE1EB2J3xDL" TargetMode="External"/><Relationship Id="rId4" Type="http://schemas.openxmlformats.org/officeDocument/2006/relationships/hyperlink" Target="consultantplus://offline/ref=D5411AF7AA0D2153FAA7304E1BDE83399C3F727012567D69DB2539EFF7EB36E4F097C0A0D7EE1EB2J3xDL" TargetMode="External"/><Relationship Id="rId9" Type="http://schemas.openxmlformats.org/officeDocument/2006/relationships/hyperlink" Target="consultantplus://offline/ref=D5411AF7AA0D2153FAA7304E1BDE83399C3F727012567D69DB2539EFF7EB36E4F097C0A0D7EE1EB2J3x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5057</Words>
  <Characters>28829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2016-10-27T11:49:00Z</dcterms:created>
  <dcterms:modified xsi:type="dcterms:W3CDTF">2016-10-27T11:49:00Z</dcterms:modified>
</cp:coreProperties>
</file>