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B2F41" w:rsidRPr="00FB2F41" w:rsidTr="00FB2F4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B2F41" w:rsidRPr="00FB2F41" w:rsidRDefault="00FB2F41">
            <w:pPr>
              <w:pStyle w:val="ConsPlusNormal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B2F41">
              <w:rPr>
                <w:rFonts w:ascii="Times New Roman" w:hAnsi="Times New Roman" w:cs="Times New Roman"/>
                <w:sz w:val="26"/>
                <w:szCs w:val="26"/>
              </w:rPr>
              <w:t>26 июля 2011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B2F41" w:rsidRPr="00FB2F41" w:rsidRDefault="00FB2F41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B2F41">
              <w:rPr>
                <w:rFonts w:ascii="Times New Roman" w:hAnsi="Times New Roman" w:cs="Times New Roman"/>
                <w:sz w:val="26"/>
                <w:szCs w:val="26"/>
              </w:rPr>
              <w:t>N 988</w:t>
            </w:r>
          </w:p>
        </w:tc>
      </w:tr>
    </w:tbl>
    <w:p w:rsidR="00FB2F41" w:rsidRPr="00FB2F41" w:rsidRDefault="00FB2F4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УКАЗ</w:t>
      </w:r>
    </w:p>
    <w:p w:rsidR="00FB2F41" w:rsidRPr="00FB2F41" w:rsidRDefault="00FB2F4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ПРЕЗИДЕНТА РОССИЙСКОЙ ФЕДЕРАЦИИ</w:t>
      </w:r>
    </w:p>
    <w:p w:rsidR="00FB2F41" w:rsidRPr="00FB2F41" w:rsidRDefault="00FB2F4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О МЕЖВЕДОМСТВЕННОЙ КОМИССИИ</w:t>
      </w:r>
    </w:p>
    <w:p w:rsidR="00FB2F41" w:rsidRPr="00FB2F41" w:rsidRDefault="00FB2F4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ПО ПРОТИВОДЕЙСТВИЮ ЭКСТРЕМИЗМУ В РОССИЙСКОЙ ФЕДЕРАЦИИ</w:t>
      </w:r>
    </w:p>
    <w:p w:rsidR="00FB2F41" w:rsidRPr="00FB2F41" w:rsidRDefault="00FB2F4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Список изменяющ</w:t>
      </w:r>
      <w:bookmarkStart w:id="0" w:name="_GoBack"/>
      <w:bookmarkEnd w:id="0"/>
      <w:r w:rsidRPr="00FB2F41">
        <w:rPr>
          <w:rFonts w:ascii="Times New Roman" w:hAnsi="Times New Roman" w:cs="Times New Roman"/>
          <w:sz w:val="26"/>
          <w:szCs w:val="26"/>
        </w:rPr>
        <w:t>их документов</w:t>
      </w:r>
    </w:p>
    <w:p w:rsidR="00FB2F41" w:rsidRPr="00FB2F41" w:rsidRDefault="00FB2F4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4" w:history="1">
        <w:r w:rsidRPr="00FB2F41">
          <w:rPr>
            <w:rFonts w:ascii="Times New Roman" w:hAnsi="Times New Roman" w:cs="Times New Roman"/>
            <w:sz w:val="26"/>
            <w:szCs w:val="26"/>
          </w:rPr>
          <w:t>Указа</w:t>
        </w:r>
      </w:hyperlink>
      <w:r w:rsidRPr="00FB2F41">
        <w:rPr>
          <w:rFonts w:ascii="Times New Roman" w:hAnsi="Times New Roman" w:cs="Times New Roman"/>
          <w:sz w:val="26"/>
          <w:szCs w:val="26"/>
        </w:rPr>
        <w:t xml:space="preserve"> Президента РФ от 17.02.2016 N 64)</w:t>
      </w:r>
    </w:p>
    <w:p w:rsidR="00FB2F41" w:rsidRPr="00FB2F41" w:rsidRDefault="00FB2F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В целях совершенствования мер, направленных на противодействие экстремизму, постановляю: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1. Образовать Межведомственную комиссию по противодействию экстремизму в Российской Федерации.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2. Утвердить прилагаемые: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 xml:space="preserve">а) </w:t>
      </w:r>
      <w:hyperlink w:anchor="P39" w:history="1">
        <w:r w:rsidRPr="00FB2F41">
          <w:rPr>
            <w:rFonts w:ascii="Times New Roman" w:hAnsi="Times New Roman" w:cs="Times New Roman"/>
            <w:sz w:val="26"/>
            <w:szCs w:val="26"/>
          </w:rPr>
          <w:t>Положение</w:t>
        </w:r>
      </w:hyperlink>
      <w:r w:rsidRPr="00FB2F41">
        <w:rPr>
          <w:rFonts w:ascii="Times New Roman" w:hAnsi="Times New Roman" w:cs="Times New Roman"/>
          <w:sz w:val="26"/>
          <w:szCs w:val="26"/>
        </w:rPr>
        <w:t xml:space="preserve"> о Межведомственной комиссии по противодействию экстремизму в Российской Федерации;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 xml:space="preserve">б) - в) утратили силу с 17 февраля 2016 года. - </w:t>
      </w:r>
      <w:hyperlink r:id="rId5" w:history="1">
        <w:r w:rsidRPr="00FB2F41">
          <w:rPr>
            <w:rFonts w:ascii="Times New Roman" w:hAnsi="Times New Roman" w:cs="Times New Roman"/>
            <w:sz w:val="26"/>
            <w:szCs w:val="26"/>
          </w:rPr>
          <w:t>Указ</w:t>
        </w:r>
      </w:hyperlink>
      <w:r w:rsidRPr="00FB2F41">
        <w:rPr>
          <w:rFonts w:ascii="Times New Roman" w:hAnsi="Times New Roman" w:cs="Times New Roman"/>
          <w:sz w:val="26"/>
          <w:szCs w:val="26"/>
        </w:rPr>
        <w:t xml:space="preserve"> Президента РФ от 17.02.2016 N 64.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3. Установить, что председателем Межведомственной комиссии по противодействию экстремизму в Российской Федерации по должности является Министр внутренних дел Российской Федерации.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4. Председателю Межведомственной комиссии по противодействию экстремизму в Российской Федерации в месячный срок утвердить персональный состав Межведомственной комиссии по противодействию экстремизму в Российской Федерации и ее президиума.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5. Генеральному прокурору Российской Федерации обеспечить участие одного из своих заместителей в работе Межведомственной комиссии по противодействию экстремизму в Российской Федерации.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6. Настоящий Указ вступает в силу со дня его подписания.</w:t>
      </w:r>
    </w:p>
    <w:p w:rsidR="00FB2F41" w:rsidRPr="00FB2F41" w:rsidRDefault="00FB2F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Президент</w:t>
      </w:r>
    </w:p>
    <w:p w:rsidR="00FB2F41" w:rsidRPr="00FB2F41" w:rsidRDefault="00FB2F4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Российской Федерации</w:t>
      </w:r>
    </w:p>
    <w:p w:rsidR="00FB2F41" w:rsidRPr="00FB2F41" w:rsidRDefault="00FB2F4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Д.МЕДВЕДЕВ</w:t>
      </w:r>
    </w:p>
    <w:p w:rsidR="00FB2F41" w:rsidRPr="00FB2F41" w:rsidRDefault="00FB2F41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Москва, Кремль</w:t>
      </w:r>
    </w:p>
    <w:p w:rsidR="00FB2F41" w:rsidRPr="00FB2F41" w:rsidRDefault="00FB2F41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26 июля 2011 года</w:t>
      </w:r>
    </w:p>
    <w:p w:rsidR="00FB2F41" w:rsidRPr="00FB2F41" w:rsidRDefault="00FB2F41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N 988</w:t>
      </w:r>
    </w:p>
    <w:p w:rsidR="00FB2F41" w:rsidRPr="00FB2F41" w:rsidRDefault="00FB2F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Утверждено</w:t>
      </w:r>
    </w:p>
    <w:p w:rsidR="00FB2F41" w:rsidRPr="00FB2F41" w:rsidRDefault="00FB2F4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Указом Президента</w:t>
      </w:r>
    </w:p>
    <w:p w:rsidR="00FB2F41" w:rsidRPr="00FB2F41" w:rsidRDefault="00FB2F4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Российской Федерации</w:t>
      </w:r>
    </w:p>
    <w:p w:rsidR="00FB2F41" w:rsidRPr="00FB2F41" w:rsidRDefault="00FB2F4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lastRenderedPageBreak/>
        <w:t>от 26 июля 2011 г. N 988</w:t>
      </w:r>
    </w:p>
    <w:p w:rsidR="00FB2F41" w:rsidRPr="00FB2F41" w:rsidRDefault="00FB2F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9"/>
      <w:bookmarkEnd w:id="1"/>
      <w:r w:rsidRPr="00FB2F41">
        <w:rPr>
          <w:rFonts w:ascii="Times New Roman" w:hAnsi="Times New Roman" w:cs="Times New Roman"/>
          <w:sz w:val="26"/>
          <w:szCs w:val="26"/>
        </w:rPr>
        <w:t>ПОЛОЖЕНИЕ</w:t>
      </w:r>
    </w:p>
    <w:p w:rsidR="00FB2F41" w:rsidRPr="00FB2F41" w:rsidRDefault="00FB2F4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О МЕЖВЕДОМСТВЕННОЙ КОМИССИИ ПО ПРОТИВОДЕЙСТВИЮ ЭКСТРЕМИЗМУ</w:t>
      </w:r>
    </w:p>
    <w:p w:rsidR="00FB2F41" w:rsidRPr="00FB2F41" w:rsidRDefault="00FB2F4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В РОССИЙСКОЙ ФЕДЕРАЦИИ</w:t>
      </w:r>
    </w:p>
    <w:p w:rsidR="00FB2F41" w:rsidRPr="00FB2F41" w:rsidRDefault="00FB2F4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Список изменяющих документов</w:t>
      </w:r>
    </w:p>
    <w:p w:rsidR="00FB2F41" w:rsidRPr="00FB2F41" w:rsidRDefault="00FB2F4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6" w:history="1">
        <w:r w:rsidRPr="00FB2F41">
          <w:rPr>
            <w:rFonts w:ascii="Times New Roman" w:hAnsi="Times New Roman" w:cs="Times New Roman"/>
            <w:sz w:val="26"/>
            <w:szCs w:val="26"/>
          </w:rPr>
          <w:t>Указа</w:t>
        </w:r>
      </w:hyperlink>
      <w:r w:rsidRPr="00FB2F41">
        <w:rPr>
          <w:rFonts w:ascii="Times New Roman" w:hAnsi="Times New Roman" w:cs="Times New Roman"/>
          <w:sz w:val="26"/>
          <w:szCs w:val="26"/>
        </w:rPr>
        <w:t xml:space="preserve"> Президента РФ от 17.02.2016 N 64)</w:t>
      </w:r>
    </w:p>
    <w:p w:rsidR="00FB2F41" w:rsidRPr="00FB2F41" w:rsidRDefault="00FB2F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1. Межведомственная комиссия по противодействию экстремизму в Российской Федерации (далее - Межведомственная комиссия) является межведомственным органом, образованным в целях обеспечения реализации государственной политики в области противодействия экстремизму, координации деятельности федеральных органов исполнительной власти и органов исполнительной власти субъектов Российской Федерации, участвующих в противодействии экстремизму, а также организационно-методического руководства этой деятельностью.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 xml:space="preserve">2. Межведомственная комиссия в своей деятельности руководствуется </w:t>
      </w:r>
      <w:hyperlink r:id="rId7" w:history="1">
        <w:r w:rsidRPr="00FB2F41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Pr="00FB2F41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а также настоящим Положением.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3. Межведомственная комиссия осуществляет свою деятельность во взаимодействии с полномочными представителями Президента Российской Федерации в федеральных округах, федеральными органами исполнительной власти, органами исполнительной власти субъектов Российской Федерации, органами местного самоуправления, общественными объединениями и организациями.</w:t>
      </w:r>
    </w:p>
    <w:p w:rsidR="00FB2F41" w:rsidRPr="00FB2F41" w:rsidRDefault="00FB2F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 xml:space="preserve">(п. 3 в ред. </w:t>
      </w:r>
      <w:hyperlink r:id="rId8" w:history="1">
        <w:r w:rsidRPr="00FB2F41">
          <w:rPr>
            <w:rFonts w:ascii="Times New Roman" w:hAnsi="Times New Roman" w:cs="Times New Roman"/>
            <w:sz w:val="26"/>
            <w:szCs w:val="26"/>
          </w:rPr>
          <w:t>Указа</w:t>
        </w:r>
      </w:hyperlink>
      <w:r w:rsidRPr="00FB2F41">
        <w:rPr>
          <w:rFonts w:ascii="Times New Roman" w:hAnsi="Times New Roman" w:cs="Times New Roman"/>
          <w:sz w:val="26"/>
          <w:szCs w:val="26"/>
        </w:rPr>
        <w:t xml:space="preserve"> Президента РФ от 17.02.2016 N 64)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4. Решения Межведомственной комиссии, принимаемые в пределах ее компетенции, обязательны для исполнения федеральными органами исполнительной власти, представленными в Межведомственной комиссии.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5. Основными задачами Межведомственной комиссии являются: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а) подготовка предложений Президенту Российской Федерации и Правительству Российской Федерации по формированию государственной политики в области противодействия экстремизму, по совершенствованию законодательства Российской Федерации в этой области;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б) подготовка ежегодных докладов о проявлениях экстремизма в Российской Федерации и представление их Президенту Российской Федерации не позднее второго квартала года, следующего за отчетным;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в) разработка мер, направленных на противодействие экстремизму и на устранение способствующих ему причин и условий;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г) обеспечение координации деятельности федеральных органов исполнительной власти в области противодействия экстремизму, а также организация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организациями;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д) разработка проектов концепций, стратегий, программ, планов и иных документов в области противодействия экстремизму;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lastRenderedPageBreak/>
        <w:t>е) участие в международном сотрудничестве в области противодействия экстремизму, в том числе в подготовке проектов международных договоров и соглашений Российской Федерации;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ж) мониторинг, анализ и оценка состояния противодействия экстремизму в Российской Федерации, а также выработка мер, направленных на совершенствование деятельности в этой области федеральных органов исполнительной власти, органов исполнительной власти субъектов Российской Федерации, органов местного самоуправления, общественных объединений и организаций;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з) организационно-методическое руководство постоянно действующими рабочими группами по вопросам гармонизации межэтнических отношений в субъектах Российской Федерации;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 xml:space="preserve">и) решение иных задач, предусмотренных </w:t>
      </w:r>
      <w:hyperlink r:id="rId9" w:history="1">
        <w:r w:rsidRPr="00FB2F41">
          <w:rPr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Pr="00FB2F41">
        <w:rPr>
          <w:rFonts w:ascii="Times New Roman" w:hAnsi="Times New Roman" w:cs="Times New Roman"/>
          <w:sz w:val="26"/>
          <w:szCs w:val="26"/>
        </w:rPr>
        <w:t xml:space="preserve"> Российской Федерации в области противодействия экстремизму.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6. Для осуществления своих задач Межведомственная комиссия имеет право: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а) принимать в пределах своей компетенции решения, касающиеся организации, координации, совершенствования и оценки эффективности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 в области противодействия экстремизму, а также осуществлять контроль за исполнением этих решений;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б) вносить в установленном порядке предложения по вопросам, требующим решения Президента Российской Федерации или Правительства Российской Федерации;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в) создавать межведомственные рабочие группы и иные рабочие органы в целях изучения вопросов, касающихся противодействия экстремизму, в том числе для выездов в субъекты Российской Федерации, а также для подготовки проектов соответствующих решений Межведомственной комиссии;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г)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объединений, организаций и должностных лиц;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д) заслушивать на своих заседаниях должностных лиц федеральных органов исполнительной власти, органов исполнительной власти субъектов Российской Федерации по вопросам противодействия экстремизму;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е) привлекать для участия в работе Межведомственной комиссии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самоуправления, а также представителей общественных объединений и организаций (с их согласия).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7. Межведомственная комиссия осуществляет свою деятельность на плановой основе в соответствии с регламентом, утверждаемым председателем Межведомственной комиссии.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8. Заседания Межведомственной комиссии проводятся не реже одного раза в квартал. В случае необходимости по решению председателя Межведомственной комиссии могут проводиться ее внеочередные заседания.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9. Присутствие на заседании Межведомственной комиссии ее членов обязательно.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lastRenderedPageBreak/>
        <w:t>Члены Межведомственной комиссии обладают равными правами при обсуждении рассматриваемых на заседании вопросов.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Члены Межведомственной комиссии не вправе делегировать свои полномочия иным лицам. В случае невозможности присутствия члена Межведомственной комиссии на заседании он обязан заблаговременно известить об этом председателя Межведомственной комиссии.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Лицо, исполняющее обязанности руководителя федерального органа исполнительной власти или иного должностного лица, являющегося членом Межведомственной комиссии, принимает участие в заседании Межведомственной комиссии с правом совещательного голоса.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Заседание Межведомственной комиссии считается правомочным, если на нем присутствует более половины ее членов.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В зависимости от рассматриваемых вопросов к участию в заседаниях Межведомственной комиссии могут привлекаться иные лица.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10. Решение Межведомственной комиссии оформляется протоколом, который подписывается председателем Межведомственной комиссии.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11. Для реализации решений Межведомственной комиссии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порядке.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В случае если указанные проекты были рассмотрены и одобрены на заседании Межведомственной комиссии, их согласование с государственными органами, представители которых присутствовали на заседании, при представлении проектов на рассмотрение в установленном порядке не требуется.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Федеральные органы исполнительной власти, представители которых входят в состав Межведомственной комиссии, принимают акты (совместные акты) для реализации решений Межведомственной комиссии.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12. Для решения оперативных вопросов формируется президиум Межведомственной комиссии.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Решение президиума Межведомственной комиссии принимается большинством голосов от общего числа его членов и оформляется протоколом.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13. Для организации деятельности Межведомственной комиссии ее председателем создается секретариат Межведомственной комиссии, возглавляемый ответственным секретарем. Регламент секретариата Межведомственной комиссии утверждается председателем Межведомственной комиссии.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При необходимости по решению Межведомственной комиссии к секретариату Межведомственной комиссии на постоянной или временной основе могут быть прикомандированы военнослужащие, сотрудники федеральных органов исполнительной власти. К работе секретариата Межведомственной комиссии могут также привлекаться федеральные государственные гражданские служащие федеральных органов исполнительной власти.</w:t>
      </w: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 xml:space="preserve">14. Организационное, методическое и материально-техническое обеспечение деятельности Межведомственной комиссии осуществляет Министерство внутренних дел Российской Федерации. Информационно-аналитическое обеспечение деятельности Межведомственной комиссии осуществляют федеральные органы исполнительной власти, представители которых входят в ее состав, а также другие федеральные органы исполнительной власти, участвующие в </w:t>
      </w:r>
      <w:r w:rsidRPr="00FB2F41">
        <w:rPr>
          <w:rFonts w:ascii="Times New Roman" w:hAnsi="Times New Roman" w:cs="Times New Roman"/>
          <w:sz w:val="26"/>
          <w:szCs w:val="26"/>
        </w:rPr>
        <w:lastRenderedPageBreak/>
        <w:t>пределах своих полномочий в реализации государственной политики в области противодействия экстремизму.</w:t>
      </w:r>
    </w:p>
    <w:p w:rsidR="00FB2F41" w:rsidRPr="00FB2F41" w:rsidRDefault="00FB2F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Утвержден</w:t>
      </w:r>
    </w:p>
    <w:p w:rsidR="00FB2F41" w:rsidRPr="00FB2F41" w:rsidRDefault="00FB2F4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Указом Президента</w:t>
      </w:r>
    </w:p>
    <w:p w:rsidR="00FB2F41" w:rsidRPr="00FB2F41" w:rsidRDefault="00FB2F4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Российской Федерации</w:t>
      </w:r>
    </w:p>
    <w:p w:rsidR="00FB2F41" w:rsidRPr="00FB2F41" w:rsidRDefault="00FB2F4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от 26 июля 2011 г. N 988</w:t>
      </w:r>
    </w:p>
    <w:p w:rsidR="00FB2F41" w:rsidRPr="00FB2F41" w:rsidRDefault="00FB2F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СОСТАВ</w:t>
      </w:r>
    </w:p>
    <w:p w:rsidR="00FB2F41" w:rsidRPr="00FB2F41" w:rsidRDefault="00FB2F4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МЕЖВЕДОМСТВЕННОЙ КОМИССИИ ПО ПРОТИВОДЕЙСТВИЮ ЭКСТРЕМИЗМУ</w:t>
      </w:r>
    </w:p>
    <w:p w:rsidR="00FB2F41" w:rsidRPr="00FB2F41" w:rsidRDefault="00FB2F4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В РОССИЙСКОЙ ФЕДЕРАЦИИ ПО ДОЛЖНОСТЯМ</w:t>
      </w:r>
    </w:p>
    <w:p w:rsidR="00FB2F41" w:rsidRPr="00FB2F41" w:rsidRDefault="00FB2F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 xml:space="preserve">Утратил силу с 17 февраля 2016 года. - </w:t>
      </w:r>
      <w:hyperlink r:id="rId10" w:history="1">
        <w:r w:rsidRPr="00FB2F41">
          <w:rPr>
            <w:rFonts w:ascii="Times New Roman" w:hAnsi="Times New Roman" w:cs="Times New Roman"/>
            <w:sz w:val="26"/>
            <w:szCs w:val="26"/>
          </w:rPr>
          <w:t>Указ</w:t>
        </w:r>
      </w:hyperlink>
      <w:r w:rsidRPr="00FB2F41">
        <w:rPr>
          <w:rFonts w:ascii="Times New Roman" w:hAnsi="Times New Roman" w:cs="Times New Roman"/>
          <w:sz w:val="26"/>
          <w:szCs w:val="26"/>
        </w:rPr>
        <w:t xml:space="preserve"> Президента РФ от 17.02.2016 N 64.</w:t>
      </w:r>
    </w:p>
    <w:p w:rsidR="00FB2F41" w:rsidRPr="00FB2F41" w:rsidRDefault="00FB2F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Утвержден</w:t>
      </w:r>
    </w:p>
    <w:p w:rsidR="00FB2F41" w:rsidRPr="00FB2F41" w:rsidRDefault="00FB2F4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Указом Президента</w:t>
      </w:r>
    </w:p>
    <w:p w:rsidR="00FB2F41" w:rsidRPr="00FB2F41" w:rsidRDefault="00FB2F4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Российской Федерации</w:t>
      </w:r>
    </w:p>
    <w:p w:rsidR="00FB2F41" w:rsidRPr="00FB2F41" w:rsidRDefault="00FB2F4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от 26 июля 2011 г. N 988</w:t>
      </w:r>
    </w:p>
    <w:p w:rsidR="00FB2F41" w:rsidRPr="00FB2F41" w:rsidRDefault="00FB2F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СОСТАВ</w:t>
      </w:r>
    </w:p>
    <w:p w:rsidR="00FB2F41" w:rsidRPr="00FB2F41" w:rsidRDefault="00FB2F4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ПРЕЗИДИУМА МЕЖВЕДОМСТВЕННОЙ КОМИССИИ ПО ПРОТИВОДЕЙСТВИЮ</w:t>
      </w:r>
    </w:p>
    <w:p w:rsidR="00FB2F41" w:rsidRPr="00FB2F41" w:rsidRDefault="00FB2F4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>ЭКСТРЕМИЗМУ В РОССИЙСКОЙ ФЕДЕРАЦИИ ПО ДОЛЖНОСТЯМ</w:t>
      </w:r>
    </w:p>
    <w:p w:rsidR="00FB2F41" w:rsidRPr="00FB2F41" w:rsidRDefault="00FB2F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41">
        <w:rPr>
          <w:rFonts w:ascii="Times New Roman" w:hAnsi="Times New Roman" w:cs="Times New Roman"/>
          <w:sz w:val="26"/>
          <w:szCs w:val="26"/>
        </w:rPr>
        <w:t xml:space="preserve">Утратил силу с 17 февраля 2016 года. - </w:t>
      </w:r>
      <w:hyperlink r:id="rId11" w:history="1">
        <w:r w:rsidRPr="00FB2F41">
          <w:rPr>
            <w:rFonts w:ascii="Times New Roman" w:hAnsi="Times New Roman" w:cs="Times New Roman"/>
            <w:sz w:val="26"/>
            <w:szCs w:val="26"/>
          </w:rPr>
          <w:t>Указ</w:t>
        </w:r>
      </w:hyperlink>
      <w:r w:rsidRPr="00FB2F41">
        <w:rPr>
          <w:rFonts w:ascii="Times New Roman" w:hAnsi="Times New Roman" w:cs="Times New Roman"/>
          <w:sz w:val="26"/>
          <w:szCs w:val="26"/>
        </w:rPr>
        <w:t xml:space="preserve"> Президента РФ от 17.02.2016 N 64.</w:t>
      </w:r>
    </w:p>
    <w:p w:rsidR="00FB2F41" w:rsidRPr="00FB2F41" w:rsidRDefault="00FB2F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B2F41" w:rsidRPr="00FB2F41" w:rsidRDefault="00FB2F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C2F94" w:rsidRPr="00FB2F41" w:rsidRDefault="009C2F94">
      <w:pPr>
        <w:rPr>
          <w:rFonts w:ascii="Times New Roman" w:hAnsi="Times New Roman" w:cs="Times New Roman"/>
          <w:sz w:val="26"/>
          <w:szCs w:val="26"/>
        </w:rPr>
      </w:pPr>
    </w:p>
    <w:sectPr w:rsidR="009C2F94" w:rsidRPr="00FB2F41" w:rsidSect="00152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F41"/>
    <w:rsid w:val="009C2F94"/>
    <w:rsid w:val="00FB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3C46E-01EE-4B5A-9A1F-BD12FFD1F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2F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2F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2F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638F757AB0BCAC8B425C30581D07002411D99330D21F212B5D826727D92BB614394E8A1D797F41r4T6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7638F757AB0BCAC8B425C30581D07002710DA973F8248237A088Cr6T2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7638F757AB0BCAC8B425C30581D07002411D99330D21F212B5D826727D92BB614394E8A1D797F40r4TEM" TargetMode="External"/><Relationship Id="rId11" Type="http://schemas.openxmlformats.org/officeDocument/2006/relationships/hyperlink" Target="consultantplus://offline/ref=F7638F757AB0BCAC8B425C30581D07002411D99330D21F212B5D826727D92BB614394E8A1D797F41r4T7M" TargetMode="External"/><Relationship Id="rId5" Type="http://schemas.openxmlformats.org/officeDocument/2006/relationships/hyperlink" Target="consultantplus://offline/ref=F7638F757AB0BCAC8B425C30581D07002411D99330D21F212B5D826727D92BB614394E8A1D797F41r4T7M" TargetMode="External"/><Relationship Id="rId10" Type="http://schemas.openxmlformats.org/officeDocument/2006/relationships/hyperlink" Target="consultantplus://offline/ref=F7638F757AB0BCAC8B425C30581D07002411D99330D21F212B5D826727D92BB614394E8A1D797F41r4T7M" TargetMode="External"/><Relationship Id="rId4" Type="http://schemas.openxmlformats.org/officeDocument/2006/relationships/hyperlink" Target="consultantplus://offline/ref=F7638F757AB0BCAC8B425C30581D07002411D99330D21F212B5D826727D92BB614394E8A1D797F40r4TEM" TargetMode="External"/><Relationship Id="rId9" Type="http://schemas.openxmlformats.org/officeDocument/2006/relationships/hyperlink" Target="consultantplus://offline/ref=F7638F757AB0BCAC8B425C30581D07002410D49033D51F212B5D826727D92BB614394E8A1D797F43r4T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1737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2016-10-27T12:19:00Z</dcterms:created>
  <dcterms:modified xsi:type="dcterms:W3CDTF">2016-10-27T12:20:00Z</dcterms:modified>
</cp:coreProperties>
</file>